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Na temelju Zakona o odgoju i obrazovanju u osnovnoj i srednjoj školi </w:t>
      </w:r>
      <w:r w:rsidRPr="00577083">
        <w:rPr>
          <w:rFonts w:ascii="Calibri" w:eastAsia="Times New Roman" w:hAnsi="Calibri" w:cs="Times New Roman"/>
          <w:bCs/>
          <w:sz w:val="20"/>
          <w:szCs w:val="20"/>
          <w:lang w:eastAsia="hr-HR"/>
        </w:rPr>
        <w:t>(„Narodne novine“ broj 87/08, 86/09, 92/10., 105/10., 90/11., 16/12., 86/12., 126/12.,  94/13. i 152/14.)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SREDNJA ŠKOLA KOPRIVNICA raspisuje</w:t>
      </w:r>
    </w:p>
    <w:p w:rsidR="00577083" w:rsidRPr="00577083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NATJEČAJ</w:t>
      </w:r>
    </w:p>
    <w:p w:rsidR="00577083" w:rsidRPr="00577083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za slobodna radna mjesta (m/ž)</w:t>
      </w:r>
    </w:p>
    <w:p w:rsidR="00577083" w:rsidRPr="00577083" w:rsidRDefault="00577083" w:rsidP="0057708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577083" w:rsidRPr="00577083" w:rsidRDefault="00577083" w:rsidP="0057708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kemije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22 sata neposrednog odgojno-obrazovnog rada, određeno puno radno vrijeme, zamjena za bolovanje (komplikacije u trudnoći) te </w:t>
      </w:r>
      <w:proofErr w:type="spellStart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>rodiljni</w:t>
      </w:r>
      <w:proofErr w:type="spellEnd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i roditeljski dopust</w:t>
      </w:r>
    </w:p>
    <w:p w:rsidR="00577083" w:rsidRPr="00577083" w:rsidRDefault="00577083" w:rsidP="0057708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iz predmeta Osiguranje kvalitete hrane,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1 sat neposrednog odgojno-obrazovnog rada, određeno nepuno radno vrijeme, zamjena za bolovanje (komplikacije u trudnoći) te </w:t>
      </w:r>
      <w:proofErr w:type="spellStart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>rodiljni</w:t>
      </w:r>
      <w:proofErr w:type="spellEnd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i roditeljski dopust</w:t>
      </w:r>
    </w:p>
    <w:p w:rsidR="00577083" w:rsidRPr="00577083" w:rsidRDefault="00577083" w:rsidP="0057708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iz predmeta Opća kemija 2,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7 sati neposrednog odgojno-obrazovnog rada, određeno nepuno radno vrijeme, zamjena za bolovanje (komplikacije u trudnoći) te </w:t>
      </w:r>
      <w:proofErr w:type="spellStart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>rodiljni</w:t>
      </w:r>
      <w:proofErr w:type="spellEnd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i roditeljski dopust</w:t>
      </w:r>
    </w:p>
    <w:p w:rsidR="00577083" w:rsidRPr="00577083" w:rsidRDefault="00577083" w:rsidP="0057708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Nastavnik iz predmeta Pravilna prehrana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, 1 izvršitelj, 2 sata neposrednog odgojno-obrazovnog rada, određeno nepuno radno vrijeme, zamjena za bolovanje (komplikacije u trudnoći) te </w:t>
      </w:r>
      <w:proofErr w:type="spellStart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>rodiljni</w:t>
      </w:r>
      <w:proofErr w:type="spellEnd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i roditeljski dopust</w:t>
      </w:r>
    </w:p>
    <w:p w:rsidR="00577083" w:rsidRPr="00577083" w:rsidRDefault="00577083" w:rsidP="0057708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Nastavnik iz predmeta Tehnologija zanimanja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, 1 izvršitelj, 6 sati neposrednog odgojno-obrazovnog rada, određeno nepuno radno vrijeme, zamjena za bolovanje (komplikacije u trudnoći) te </w:t>
      </w:r>
      <w:proofErr w:type="spellStart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>rodiljni</w:t>
      </w:r>
      <w:proofErr w:type="spellEnd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i roditeljski dopust</w:t>
      </w:r>
    </w:p>
    <w:p w:rsidR="00577083" w:rsidRPr="00577083" w:rsidRDefault="00577083" w:rsidP="0057708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iz predmeta Praktična nastava,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>1 izvršitelj, 4 sata neposrednog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odgojno-obrazovnog rada, određeno nepuno radno vrijeme, zamjena za bolovanje (komplikacije u trudnoći) te </w:t>
      </w:r>
      <w:proofErr w:type="spellStart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>rodiljni</w:t>
      </w:r>
      <w:proofErr w:type="spellEnd"/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 i roditeljski dopust</w:t>
      </w:r>
    </w:p>
    <w:p w:rsidR="00577083" w:rsidRPr="00577083" w:rsidRDefault="00577083" w:rsidP="0057708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Spremačica,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1 izvršitelj, 40 sati tjedno, neodređeno puno radno vrijeme </w:t>
      </w:r>
    </w:p>
    <w:p w:rsidR="00577083" w:rsidRPr="00577083" w:rsidRDefault="00577083" w:rsidP="0057708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iz predmeta Anatomija i fiziologija,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>1 izvršitelj, 3 sata neposrednog odgojno-obrazovnog rada, neodređeno nepuno radno vrijeme</w:t>
      </w:r>
    </w:p>
    <w:p w:rsidR="00577083" w:rsidRPr="00577083" w:rsidRDefault="00577083" w:rsidP="00577083">
      <w:pPr>
        <w:numPr>
          <w:ilvl w:val="1"/>
          <w:numId w:val="1"/>
        </w:num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 xml:space="preserve">Nastavnik iz predmeta Medicinska mikrobiologija, </w:t>
      </w: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>1 izvršitelj, 2 sata neposrednog odgojno-obrazovnog rada, neodređeno nepuno radno vrijeme</w:t>
      </w:r>
    </w:p>
    <w:p w:rsidR="00577083" w:rsidRPr="00577083" w:rsidRDefault="00577083" w:rsidP="00577083">
      <w:pPr>
        <w:spacing w:after="0" w:line="240" w:lineRule="auto"/>
        <w:ind w:left="1440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U prijavi na natječaj potrebno je navesti redni broj i naziv radnog mjesta za koje se podnosi prijava.</w:t>
      </w: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Prijavu je potrebno vlastoručno potpisati.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b/>
          <w:bCs/>
          <w:sz w:val="20"/>
          <w:szCs w:val="20"/>
          <w:u w:val="single"/>
          <w:lang w:eastAsia="hr-HR"/>
        </w:rPr>
        <w:t>Uz prijavu, kandidati su dužni priložiti: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životopis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dokaz o hrvatskom državljanstvu 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presliku diplome 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presliku dokaza o n završenoj osnovnoj školi za radno mjesto pod točkom 7. ovog natječaja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elektronički zapis ili potvrdu o podacima evidentiranim u bazi podataka Hrvatskog zavoda za mirovinsko osiguranje 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 xml:space="preserve">presliku potvrde o stečenoj pedagoško-psihološkoj izobrazbi </w:t>
      </w:r>
    </w:p>
    <w:p w:rsidR="00577083" w:rsidRPr="00577083" w:rsidRDefault="00577083" w:rsidP="00577083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uvjerenje nadležnog suda da se protiv podnositelja prijave ne vodi kazneni postupak (koje nije starije od 6 mjeseci).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Uvjeti natječaja: Zakon o odgoju i obrazovanju u osnovnoj i srednjoj školi</w:t>
      </w:r>
      <w:r w:rsidRPr="00577083">
        <w:rPr>
          <w:rFonts w:ascii="Calibri" w:eastAsia="TimesNewRoman" w:hAnsi="Calibri" w:cs="TimesNewRoman"/>
          <w:sz w:val="20"/>
          <w:szCs w:val="20"/>
          <w:lang w:eastAsia="hr-HR"/>
        </w:rPr>
        <w:t xml:space="preserve"> </w:t>
      </w:r>
      <w:r w:rsidRPr="00577083">
        <w:rPr>
          <w:rFonts w:ascii="Calibri" w:eastAsia="Times New Roman" w:hAnsi="Calibri" w:cs="Times New Roman"/>
          <w:bCs/>
          <w:sz w:val="20"/>
          <w:szCs w:val="20"/>
          <w:lang w:eastAsia="hr-HR"/>
        </w:rPr>
        <w:t>(„Narodne novine“ broj 87/08, 86/09, 92/10., 105/10., 90/11., 16/12., 86/12., 126/12., 94/13. i 152/14.) i Pravilnik o stručnoj spremi i pedagoško-psihološkom obrazovanju nastavnika u srednjem školstvu.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Kandidat/</w:t>
      </w:r>
      <w:proofErr w:type="spellStart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kinja</w:t>
      </w:r>
      <w:proofErr w:type="spellEnd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 xml:space="preserve"> koji/a ostvaruje pravo prednosti pri zapošljavanju prema posebnim propisima dužan/na je u prijavi na natječaj pozvati se na to pravo i ima prednost u odnosu na ostale kandidate/kinje samo pod jednakim uvjetima.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Osobe koje prema posebnim propisima ostvaruju pravo prednosti, moraju se u prijavi pozvati na to pravo, odnosno priložiti propisane dokaze o tom statusu.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Kandidat/</w:t>
      </w:r>
      <w:proofErr w:type="spellStart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kinja</w:t>
      </w:r>
      <w:proofErr w:type="spellEnd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 xml:space="preserve"> koji/a može ostvariti pravo prednosti prema članku 35. Zakona o pravima hrvatskih branitelja iz Domovinskog rata i članova njihovih obitelji („Narodne novine“, broj 174/04, 92/05, 2/07, 107/07, 65/09, 137/09, 146/10, 55/11, 140/12, 19/13, 33/13, 148/13 i 92/14), članku 48. f Zakona o zaštiti vojnih i civilnih invalida rata („Narodne novine“, broj 33/92, 77/92, 27/93, 58/93, 2/94, 76/94, 108/95, 108/96, 82/01, 103/03 i </w:t>
      </w: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lastRenderedPageBreak/>
        <w:t>148/13) i članku 9. Zakona o profesionalnoj rehabilitaciji i zapošljavanju osoba s invaliditetom („Narodne novine“ broj 157/13 i 152/14).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 xml:space="preserve"> Kandidat/</w:t>
      </w:r>
      <w:proofErr w:type="spellStart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kinja</w:t>
      </w:r>
      <w:proofErr w:type="spellEnd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 xml:space="preserve"> koji/a se poziva na pravo prednosti pri zapošljavanju u skladu s člankom 35. Zakona o pravima hrvatskih branitelja iz Domovinskog rata i članova njihovih obitelji ("Narodne novine", broj 174/04, 92/05, 2/07, 107/07, 65/09, 137/09, 146/10, 55/11, 140/12, 19/13, 33/13, 148/13 i 92/14) uz prijavu na natječaj dužan/a je, pored dokaza o ispunjavanju traženih uvjeta, priložiti i rješenje o priznatom statusu odnosno potvrdu o priznatom statusu iz kojeg je vidljivo spomenuto pravo te dokaz da je nezaposlen/a.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Kandidat/</w:t>
      </w:r>
      <w:proofErr w:type="spellStart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>kinja</w:t>
      </w:r>
      <w:proofErr w:type="spellEnd"/>
      <w:r w:rsidRPr="00577083">
        <w:rPr>
          <w:rFonts w:ascii="Calibri" w:eastAsia="TimesNewRoman" w:hAnsi="Calibri" w:cs="Times New Roman"/>
          <w:sz w:val="20"/>
          <w:szCs w:val="20"/>
          <w:lang w:eastAsia="hr-HR"/>
        </w:rPr>
        <w:t xml:space="preserve"> koji/a se poziva na pravo prednosti pri zapošljavanju u skladu s člankom 9. Zakona o profesionalnoj rehabilitaciji i zapošljavanju osoba s invaliditetom ("Narodne novine", broj 157/13 i 152/14) uz prijavu na oglas dužan/a je, pored dokaza o ispunjavanju traženih uvjeta, priložiti i dokaz o utvrđenom statusu osobe s invaliditetom.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NewRoman" w:hAnsi="Calibri" w:cs="Times New Roman"/>
          <w:sz w:val="20"/>
          <w:szCs w:val="20"/>
          <w:lang w:eastAsia="hr-HR"/>
        </w:rPr>
      </w:pP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577083">
        <w:rPr>
          <w:rFonts w:ascii="Calibri" w:eastAsia="Times New Roman" w:hAnsi="Calibri" w:cs="Times New Roman"/>
          <w:sz w:val="20"/>
          <w:szCs w:val="20"/>
          <w:lang w:eastAsia="hr-HR"/>
        </w:rPr>
        <w:t>Rok za slanje prijava je osam dana od dana objave natječaja.</w:t>
      </w:r>
    </w:p>
    <w:p w:rsidR="00577083" w:rsidRPr="00577083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577083" w:rsidRDefault="00577083" w:rsidP="0057708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  <w:r w:rsidRPr="00577083">
        <w:rPr>
          <w:rFonts w:ascii="Calibri" w:eastAsia="Times New Roman" w:hAnsi="Calibri" w:cs="Calibri"/>
          <w:sz w:val="20"/>
          <w:szCs w:val="20"/>
          <w:lang w:eastAsia="hr-HR"/>
        </w:rPr>
        <w:t xml:space="preserve">Pismene prijave sa traženom dokumentacijom kandidati podnose osobno ili preporučeno poštom u roku od 8 dana od dana objave natječaja  na oglasnoj ploči i web stranici Hrvatskog zavoda za zapošljavanje i oglasnoj ploči i web stranici Škole na adresu: </w:t>
      </w:r>
      <w:r w:rsidRPr="00577083">
        <w:rPr>
          <w:rFonts w:ascii="Calibri" w:eastAsia="Times New Roman" w:hAnsi="Calibri" w:cs="Calibri"/>
          <w:b/>
          <w:sz w:val="20"/>
          <w:szCs w:val="20"/>
          <w:lang w:eastAsia="hr-HR"/>
        </w:rPr>
        <w:t>SREDNJA ŠKOLA KOPRIVNICA, Trg slobode 7, 48000 Koprivnica.</w:t>
      </w: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hr-HR"/>
        </w:rPr>
      </w:pP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Obavijest o izboru biti će objavljena na mrežnoj stranici Srednje škole Koprivnica: </w:t>
      </w:r>
      <w:hyperlink r:id="rId8" w:history="1">
        <w:r w:rsidRPr="00D47236">
          <w:rPr>
            <w:rStyle w:val="Hiperveza"/>
            <w:rFonts w:ascii="Calibri" w:eastAsia="Times New Roman" w:hAnsi="Calibri" w:cs="Calibri"/>
            <w:sz w:val="20"/>
            <w:szCs w:val="20"/>
            <w:lang w:eastAsia="hr-HR"/>
          </w:rPr>
          <w:t>www.ss-koprivnica.skole.hr</w:t>
        </w:r>
      </w:hyperlink>
      <w:r>
        <w:rPr>
          <w:rFonts w:ascii="Calibri" w:eastAsia="Times New Roman" w:hAnsi="Calibri" w:cs="Calibri"/>
          <w:sz w:val="20"/>
          <w:szCs w:val="20"/>
          <w:lang w:eastAsia="hr-HR"/>
        </w:rPr>
        <w:t>.</w:t>
      </w: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KLASA:</w:t>
      </w:r>
      <w:r w:rsidR="00A862C6">
        <w:rPr>
          <w:rFonts w:ascii="Calibri" w:eastAsia="Times New Roman" w:hAnsi="Calibri" w:cs="Calibri"/>
          <w:sz w:val="20"/>
          <w:szCs w:val="20"/>
          <w:lang w:eastAsia="hr-HR"/>
        </w:rPr>
        <w:t xml:space="preserve"> 602-03/16-08/24</w:t>
      </w:r>
    </w:p>
    <w:p w:rsid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>URBROJ:</w:t>
      </w:r>
      <w:r w:rsidR="00A862C6">
        <w:rPr>
          <w:rFonts w:ascii="Calibri" w:eastAsia="Times New Roman" w:hAnsi="Calibri" w:cs="Calibri"/>
          <w:sz w:val="20"/>
          <w:szCs w:val="20"/>
          <w:lang w:eastAsia="hr-HR"/>
        </w:rPr>
        <w:t xml:space="preserve"> 2137-49-05-16-01</w:t>
      </w:r>
      <w:bookmarkStart w:id="0" w:name="_GoBack"/>
      <w:bookmarkEnd w:id="0"/>
    </w:p>
    <w:p w:rsidR="0079475B" w:rsidRPr="0079475B" w:rsidRDefault="0079475B" w:rsidP="00577083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hr-HR"/>
        </w:rPr>
      </w:pPr>
      <w:r>
        <w:rPr>
          <w:rFonts w:ascii="Calibri" w:eastAsia="Times New Roman" w:hAnsi="Calibri" w:cs="Calibri"/>
          <w:sz w:val="20"/>
          <w:szCs w:val="20"/>
          <w:lang w:eastAsia="hr-HR"/>
        </w:rPr>
        <w:t xml:space="preserve">Koprivnica, </w:t>
      </w:r>
      <w:r w:rsidR="00A862C6">
        <w:rPr>
          <w:rFonts w:ascii="Calibri" w:eastAsia="Times New Roman" w:hAnsi="Calibri" w:cs="Calibri"/>
          <w:sz w:val="20"/>
          <w:szCs w:val="20"/>
          <w:lang w:eastAsia="hr-HR"/>
        </w:rPr>
        <w:t>12.5.2016.</w:t>
      </w:r>
    </w:p>
    <w:p w:rsidR="00215BF0" w:rsidRDefault="00215BF0"/>
    <w:sectPr w:rsidR="00215BF0" w:rsidSect="00B81A0B">
      <w:footerReference w:type="default" r:id="rId9"/>
      <w:pgSz w:w="11906" w:h="16838"/>
      <w:pgMar w:top="125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282" w:rsidRDefault="00B57282">
      <w:pPr>
        <w:spacing w:after="0" w:line="240" w:lineRule="auto"/>
      </w:pPr>
      <w:r>
        <w:separator/>
      </w:r>
    </w:p>
  </w:endnote>
  <w:endnote w:type="continuationSeparator" w:id="0">
    <w:p w:rsidR="00B57282" w:rsidRDefault="00B57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BA" w:rsidRDefault="00577083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862C6">
      <w:rPr>
        <w:noProof/>
      </w:rPr>
      <w:t>2</w:t>
    </w:r>
    <w:r>
      <w:fldChar w:fldCharType="end"/>
    </w:r>
  </w:p>
  <w:p w:rsidR="005703BA" w:rsidRDefault="00B5728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282" w:rsidRDefault="00B57282">
      <w:pPr>
        <w:spacing w:after="0" w:line="240" w:lineRule="auto"/>
      </w:pPr>
      <w:r>
        <w:separator/>
      </w:r>
    </w:p>
  </w:footnote>
  <w:footnote w:type="continuationSeparator" w:id="0">
    <w:p w:rsidR="00B57282" w:rsidRDefault="00B57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03C54"/>
    <w:multiLevelType w:val="multilevel"/>
    <w:tmpl w:val="6770B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680D90"/>
    <w:multiLevelType w:val="hybridMultilevel"/>
    <w:tmpl w:val="6B563862"/>
    <w:lvl w:ilvl="0" w:tplc="51D85F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51D85F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083"/>
    <w:rsid w:val="00215BF0"/>
    <w:rsid w:val="00577083"/>
    <w:rsid w:val="0079475B"/>
    <w:rsid w:val="00A862C6"/>
    <w:rsid w:val="00B5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5770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577083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4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koprivnica.skole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2016-05-11T06:36:00Z</cp:lastPrinted>
  <dcterms:created xsi:type="dcterms:W3CDTF">2016-05-11T05:52:00Z</dcterms:created>
  <dcterms:modified xsi:type="dcterms:W3CDTF">2016-05-11T06:36:00Z</dcterms:modified>
</cp:coreProperties>
</file>